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5" w:lineRule="exact"/>
        <w:rPr>
          <w:sz w:val="24"/>
          <w:szCs w:val="24"/>
          <w:color w:val="auto"/>
        </w:rPr>
      </w:pPr>
    </w:p>
    <w:p>
      <w:pPr>
        <w:ind w:left="360"/>
        <w:spacing w:after="0" w:line="25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-236220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237"/>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1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21590</wp:posOffset>
            </wp:positionV>
            <wp:extent cx="7047230" cy="48552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4855210"/>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220" w:space="380"/>
            <w:col w:w="848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GUGGENHIME ANDREW</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VAXCYTE, INC.</w:t>
      </w:r>
    </w:p>
    <w:p>
      <w:pPr>
        <w:spacing w:after="0" w:line="5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825 INDUSTRIAL ROAD, STE.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Vaxcyte, Inc.</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PCVX</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34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03/01/2023</w:t>
      </w:r>
    </w:p>
    <w:p>
      <w:pPr>
        <w:spacing w:after="0" w:line="20" w:lineRule="exact"/>
        <w:rPr>
          <w:sz w:val="24"/>
          <w:szCs w:val="24"/>
          <w:color w:val="auto"/>
        </w:rPr>
      </w:pPr>
      <w:r>
        <w:rPr>
          <w:sz w:val="24"/>
          <w:szCs w:val="24"/>
          <w:color w:val="auto"/>
        </w:rPr>
        <w:br w:type="column"/>
      </w:r>
    </w:p>
    <w:p>
      <w:pPr>
        <w:ind w:left="5" w:right="660" w:hanging="5"/>
        <w:spacing w:after="0" w:line="252"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4" w:lineRule="exact"/>
        <w:rPr>
          <w:sz w:val="24"/>
          <w:szCs w:val="24"/>
          <w:color w:val="auto"/>
        </w:rPr>
      </w:pPr>
    </w:p>
    <w:tbl>
      <w:tblPr>
        <w:tblLayout w:type="fixed"/>
        <w:tblInd w:w="185" w:type="dxa"/>
        <w:tblCellMar>
          <w:top w:w="0" w:type="dxa"/>
          <w:left w:w="0" w:type="dxa"/>
          <w:bottom w:w="0" w:type="dxa"/>
          <w:right w:w="0" w:type="dxa"/>
        </w:tblCellMar>
      </w:tblPr>
      <w:tr>
        <w:trPr>
          <w:trHeight w:val="167"/>
        </w:trPr>
        <w:tc>
          <w:tcPr>
            <w:tcW w:w="240" w:type="dxa"/>
            <w:vAlign w:val="bottom"/>
          </w:tcPr>
          <w:p>
            <w:pPr>
              <w:spacing w:after="0"/>
              <w:rPr>
                <w:sz w:val="14"/>
                <w:szCs w:val="14"/>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4"/>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4"/>
        </w:trPr>
        <w:tc>
          <w:tcPr>
            <w:tcW w:w="24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45"/>
        <w:spacing w:after="0"/>
        <w:rPr>
          <w:sz w:val="20"/>
          <w:szCs w:val="20"/>
          <w:color w:val="auto"/>
        </w:rPr>
      </w:pPr>
      <w:r>
        <w:rPr>
          <w:rFonts w:ascii="Times New Roman" w:cs="Times New Roman" w:eastAsia="Times New Roman" w:hAnsi="Times New Roman"/>
          <w:sz w:val="17"/>
          <w:szCs w:val="17"/>
          <w:color w:val="0000FF"/>
        </w:rPr>
        <w:t>President and CFO</w:t>
      </w:r>
    </w:p>
    <w:p>
      <w:pPr>
        <w:spacing w:after="0" w:line="382" w:lineRule="exact"/>
        <w:rPr>
          <w:sz w:val="24"/>
          <w:szCs w:val="24"/>
          <w:color w:val="auto"/>
        </w:rPr>
      </w:pPr>
    </w:p>
    <w:p>
      <w:pPr>
        <w:sectPr>
          <w:pgSz w:w="11900" w:h="16838" w:orient="portrait"/>
          <w:cols w:equalWidth="0" w:num="3">
            <w:col w:w="3180" w:space="720"/>
            <w:col w:w="3115" w:space="720"/>
            <w:col w:w="3345"/>
          </w:cols>
          <w:pgMar w:left="460" w:top="216" w:right="359" w:bottom="1440" w:gutter="0" w:footer="0" w:header="0"/>
          <w:type w:val="continuous"/>
        </w:sectPr>
      </w:pPr>
    </w:p>
    <w:tbl>
      <w:tblPr>
        <w:tblLayout w:type="fixed"/>
        <w:tblInd w:w="0" w:type="dxa"/>
        <w:tblCellMar>
          <w:top w:w="0" w:type="dxa"/>
          <w:left w:w="0" w:type="dxa"/>
          <w:bottom w:w="0" w:type="dxa"/>
          <w:right w:w="0" w:type="dxa"/>
        </w:tblCellMar>
      </w:tblP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760" w:type="dxa"/>
            <w:vAlign w:val="bottom"/>
            <w:tcBorders>
              <w:bottom w:val="single" w:sz="8" w:color="9A9A9A"/>
            </w:tcBorders>
          </w:tcPr>
          <w:p>
            <w:pPr>
              <w:spacing w:after="0"/>
              <w:rPr>
                <w:sz w:val="14"/>
                <w:szCs w:val="14"/>
                <w:color w:val="auto"/>
              </w:rPr>
            </w:pPr>
          </w:p>
        </w:tc>
        <w:tc>
          <w:tcPr>
            <w:tcW w:w="106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3640" w:type="dxa"/>
            <w:vAlign w:val="bottom"/>
            <w:gridSpan w:val="8"/>
          </w:tcPr>
          <w:p>
            <w:pPr>
              <w:ind w:left="140"/>
              <w:spacing w:after="0" w:line="141" w:lineRule="exact"/>
              <w:rPr>
                <w:sz w:val="20"/>
                <w:szCs w:val="20"/>
                <w:color w:val="auto"/>
              </w:rPr>
            </w:pPr>
            <w:r>
              <w:rPr>
                <w:rFonts w:ascii="Arial" w:cs="Arial" w:eastAsia="Arial" w:hAnsi="Arial"/>
                <w:sz w:val="13"/>
                <w:szCs w:val="13"/>
                <w:color w:val="auto"/>
              </w:rPr>
              <w:t>4. If Amendment, Date of Original Filed (Month/Day/Year)</w:t>
            </w:r>
          </w:p>
        </w:tc>
        <w:tc>
          <w:tcPr>
            <w:tcW w:w="3680" w:type="dxa"/>
            <w:vAlign w:val="bottom"/>
            <w:gridSpan w:val="10"/>
          </w:tcPr>
          <w:p>
            <w:pPr>
              <w:ind w:left="340"/>
              <w:spacing w:after="0" w:line="141"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gridSpan w:val="2"/>
          </w:tcPr>
          <w:p>
            <w:pPr>
              <w:ind w:left="34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7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680" w:type="dxa"/>
            <w:vAlign w:val="bottom"/>
            <w:gridSpan w:val="10"/>
            <w:vMerge w:val="restart"/>
          </w:tcPr>
          <w:p>
            <w:pPr>
              <w:ind w:left="5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2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SAN CARLOS   CA</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94070</w:t>
            </w:r>
          </w:p>
        </w:tc>
        <w:tc>
          <w:tcPr>
            <w:tcW w:w="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68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3"/>
            <w:vMerge w:val="continue"/>
          </w:tcPr>
          <w:p>
            <w:pPr>
              <w:spacing w:after="0"/>
              <w:rPr>
                <w:sz w:val="8"/>
                <w:szCs w:val="8"/>
                <w:color w:val="auto"/>
              </w:rPr>
            </w:pPr>
          </w:p>
        </w:tc>
        <w:tc>
          <w:tcPr>
            <w:tcW w:w="10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6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vMerge w:val="restart"/>
          </w:tcPr>
          <w:p>
            <w:pPr>
              <w:spacing w:after="0"/>
              <w:rPr>
                <w:sz w:val="5"/>
                <w:szCs w:val="5"/>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08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vMerge w:val="continue"/>
          </w:tcPr>
          <w:p>
            <w:pPr>
              <w:spacing w:after="0"/>
              <w:rPr>
                <w:sz w:val="18"/>
                <w:szCs w:val="18"/>
                <w:color w:val="auto"/>
              </w:rPr>
            </w:pPr>
          </w:p>
        </w:tc>
        <w:tc>
          <w:tcPr>
            <w:tcW w:w="1820" w:type="dxa"/>
            <w:vAlign w:val="bottom"/>
            <w:gridSpan w:val="2"/>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300" w:type="dxa"/>
            <w:vAlign w:val="bottom"/>
            <w:tcBorders>
              <w:bottom w:val="single" w:sz="8" w:color="2C2C2C"/>
            </w:tcBorders>
            <w:gridSpan w:val="3"/>
          </w:tcPr>
          <w:p>
            <w:pPr>
              <w:spacing w:after="0"/>
              <w:rPr>
                <w:sz w:val="10"/>
                <w:szCs w:val="10"/>
                <w:color w:val="auto"/>
              </w:rPr>
            </w:pPr>
          </w:p>
        </w:tc>
        <w:tc>
          <w:tcPr>
            <w:tcW w:w="1620" w:type="dxa"/>
            <w:vAlign w:val="bottom"/>
            <w:tcBorders>
              <w:bottom w:val="single" w:sz="8" w:color="2C2C2C"/>
            </w:tcBorders>
            <w:gridSpan w:val="4"/>
          </w:tcPr>
          <w:p>
            <w:pPr>
              <w:spacing w:after="0"/>
              <w:rPr>
                <w:sz w:val="10"/>
                <w:szCs w:val="10"/>
                <w:color w:val="auto"/>
              </w:rPr>
            </w:pPr>
          </w:p>
        </w:tc>
        <w:tc>
          <w:tcPr>
            <w:tcW w:w="264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3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2500" w:type="dxa"/>
            <w:vAlign w:val="bottom"/>
            <w:tcBorders>
              <w:bottom w:val="single" w:sz="8" w:color="2C2C2C"/>
            </w:tcBorders>
            <w:gridSpan w:val="4"/>
          </w:tcPr>
          <w:p>
            <w:pPr>
              <w:spacing w:after="0"/>
              <w:rPr>
                <w:sz w:val="2"/>
                <w:szCs w:val="2"/>
                <w:color w:val="auto"/>
              </w:rPr>
            </w:pPr>
          </w:p>
        </w:tc>
        <w:tc>
          <w:tcPr>
            <w:tcW w:w="1820" w:type="dxa"/>
            <w:vAlign w:val="bottom"/>
            <w:tcBorders>
              <w:bottom w:val="single" w:sz="8" w:color="2C2C2C"/>
            </w:tcBorders>
            <w:gridSpan w:val="3"/>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940" w:type="dxa"/>
            <w:vAlign w:val="bottom"/>
            <w:tcBorders>
              <w:bottom w:val="single" w:sz="8" w:color="2C2C2C"/>
            </w:tcBorders>
            <w:gridSpan w:val="4"/>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1"/>
                <w:szCs w:val="11"/>
                <w:b w:val="1"/>
                <w:bCs w:val="1"/>
                <w:color w:val="auto"/>
              </w:rPr>
              <w:t>2. Transaction</w:t>
            </w:r>
          </w:p>
        </w:tc>
        <w:tc>
          <w:tcPr>
            <w:tcW w:w="940" w:type="dxa"/>
            <w:vAlign w:val="bottom"/>
            <w:gridSpan w:val="2"/>
          </w:tcPr>
          <w:p>
            <w:pPr>
              <w:ind w:left="40"/>
              <w:spacing w:after="0"/>
              <w:rPr>
                <w:sz w:val="20"/>
                <w:szCs w:val="20"/>
                <w:color w:val="auto"/>
              </w:rPr>
            </w:pPr>
            <w:r>
              <w:rPr>
                <w:rFonts w:ascii="Arial" w:cs="Arial" w:eastAsia="Arial" w:hAnsi="Arial"/>
                <w:sz w:val="11"/>
                <w:szCs w:val="11"/>
                <w:b w:val="1"/>
                <w:bCs w:val="1"/>
                <w:color w:val="auto"/>
              </w:rPr>
              <w:t>2A. Deemed</w:t>
            </w:r>
          </w:p>
        </w:tc>
        <w:tc>
          <w:tcPr>
            <w:tcW w:w="800" w:type="dxa"/>
            <w:vAlign w:val="bottom"/>
            <w:gridSpan w:val="2"/>
          </w:tcPr>
          <w:p>
            <w:pPr>
              <w:ind w:left="16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5"/>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780"/>
              <w:spacing w:after="0"/>
              <w:rPr>
                <w:sz w:val="20"/>
                <w:szCs w:val="20"/>
                <w:color w:val="auto"/>
              </w:rPr>
            </w:pPr>
            <w:r>
              <w:rPr>
                <w:rFonts w:ascii="Arial" w:cs="Arial" w:eastAsia="Arial" w:hAnsi="Arial"/>
                <w:sz w:val="11"/>
                <w:szCs w:val="11"/>
                <w:b w:val="1"/>
                <w:bCs w:val="1"/>
                <w:color w:val="auto"/>
              </w:rPr>
              <w:t>Date</w:t>
            </w:r>
          </w:p>
        </w:tc>
        <w:tc>
          <w:tcPr>
            <w:tcW w:w="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940" w:type="dxa"/>
            <w:vAlign w:val="bottom"/>
            <w:gridSpan w:val="2"/>
          </w:tcPr>
          <w:p>
            <w:pPr>
              <w:ind w:left="40"/>
              <w:spacing w:after="0"/>
              <w:rPr>
                <w:sz w:val="20"/>
                <w:szCs w:val="20"/>
                <w:color w:val="auto"/>
              </w:rPr>
            </w:pPr>
            <w:r>
              <w:rPr>
                <w:rFonts w:ascii="Arial" w:cs="Arial" w:eastAsia="Arial" w:hAnsi="Arial"/>
                <w:sz w:val="11"/>
                <w:szCs w:val="11"/>
                <w:b w:val="1"/>
                <w:bCs w:val="1"/>
                <w:color w:val="auto"/>
              </w:rPr>
              <w:t>Execution Date,</w:t>
            </w:r>
          </w:p>
        </w:tc>
        <w:tc>
          <w:tcPr>
            <w:tcW w:w="100" w:type="dxa"/>
            <w:vAlign w:val="bottom"/>
          </w:tcPr>
          <w:p>
            <w:pPr>
              <w:spacing w:after="0"/>
              <w:rPr>
                <w:sz w:val="10"/>
                <w:szCs w:val="10"/>
                <w:color w:val="auto"/>
              </w:rPr>
            </w:pPr>
          </w:p>
        </w:tc>
        <w:tc>
          <w:tcPr>
            <w:tcW w:w="2680" w:type="dxa"/>
            <w:vAlign w:val="bottom"/>
            <w:gridSpan w:val="6"/>
          </w:tcPr>
          <w:p>
            <w:pPr>
              <w:ind w:left="60"/>
              <w:spacing w:after="0"/>
              <w:rPr>
                <w:sz w:val="20"/>
                <w:szCs w:val="20"/>
                <w:color w:val="auto"/>
              </w:rPr>
            </w:pPr>
            <w:r>
              <w:rPr>
                <w:rFonts w:ascii="Arial" w:cs="Arial" w:eastAsia="Arial" w:hAnsi="Arial"/>
                <w:sz w:val="11"/>
                <w:szCs w:val="11"/>
                <w:b w:val="1"/>
                <w:bCs w:val="1"/>
                <w:color w:val="auto"/>
              </w:rPr>
              <w:t>Transaction  Disposed Of (D) (Instr. 3, 4 and 5)</w:t>
            </w:r>
          </w:p>
        </w:tc>
        <w:tc>
          <w:tcPr>
            <w:tcW w:w="6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560" w:type="dxa"/>
            <w:vAlign w:val="bottom"/>
          </w:tcPr>
          <w:p>
            <w:pPr>
              <w:spacing w:after="0"/>
              <w:rPr>
                <w:sz w:val="10"/>
                <w:szCs w:val="10"/>
                <w:color w:val="auto"/>
              </w:rPr>
            </w:pP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820" w:type="dxa"/>
            <w:vAlign w:val="bottom"/>
            <w:gridSpan w:val="3"/>
          </w:tcPr>
          <w:p>
            <w:pPr>
              <w:ind w:left="78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40"/>
              <w:spacing w:after="0"/>
              <w:rPr>
                <w:sz w:val="20"/>
                <w:szCs w:val="20"/>
                <w:color w:val="auto"/>
              </w:rPr>
            </w:pPr>
            <w:r>
              <w:rPr>
                <w:rFonts w:ascii="Arial" w:cs="Arial" w:eastAsia="Arial" w:hAnsi="Arial"/>
                <w:sz w:val="11"/>
                <w:szCs w:val="11"/>
                <w:b w:val="1"/>
                <w:bCs w:val="1"/>
                <w:color w:val="auto"/>
              </w:rPr>
              <w:t>if any</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740" w:type="dxa"/>
            <w:vAlign w:val="bottom"/>
            <w:gridSpan w:val="4"/>
          </w:tcPr>
          <w:p>
            <w:pPr>
              <w:ind w:left="40"/>
              <w:spacing w:after="0"/>
              <w:rPr>
                <w:sz w:val="20"/>
                <w:szCs w:val="20"/>
                <w:color w:val="auto"/>
              </w:rPr>
            </w:pPr>
            <w:r>
              <w:rPr>
                <w:rFonts w:ascii="Arial" w:cs="Arial" w:eastAsia="Arial" w:hAnsi="Arial"/>
                <w:sz w:val="11"/>
                <w:szCs w:val="11"/>
                <w:b w:val="1"/>
                <w:bCs w:val="1"/>
                <w:color w:val="auto"/>
              </w:rPr>
              <w:t>(Month/Day/Year)  8)</w:t>
            </w: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4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160" w:type="dxa"/>
            <w:vAlign w:val="bottom"/>
          </w:tcPr>
          <w:p>
            <w:pPr>
              <w:spacing w:after="0"/>
              <w:rPr>
                <w:sz w:val="11"/>
                <w:szCs w:val="11"/>
                <w:color w:val="auto"/>
              </w:rPr>
            </w:pPr>
          </w:p>
        </w:tc>
        <w:tc>
          <w:tcPr>
            <w:tcW w:w="520" w:type="dxa"/>
            <w:vAlign w:val="bottom"/>
          </w:tcPr>
          <w:p>
            <w:pPr>
              <w:ind w:left="160"/>
              <w:spacing w:after="0"/>
              <w:rPr>
                <w:sz w:val="20"/>
                <w:szCs w:val="20"/>
                <w:color w:val="auto"/>
              </w:rPr>
            </w:pPr>
            <w:r>
              <w:rPr>
                <w:rFonts w:ascii="Arial" w:cs="Arial" w:eastAsia="Arial" w:hAnsi="Arial"/>
                <w:sz w:val="11"/>
                <w:szCs w:val="11"/>
                <w:b w:val="1"/>
                <w:bCs w:val="1"/>
                <w:color w:val="auto"/>
              </w:rPr>
              <w:t>(A) or</w:t>
            </w:r>
          </w:p>
        </w:tc>
        <w:tc>
          <w:tcPr>
            <w:tcW w:w="660" w:type="dxa"/>
            <w:vAlign w:val="bottom"/>
            <w:gridSpan w:val="2"/>
            <w:vMerge w:val="restart"/>
          </w:tcPr>
          <w:p>
            <w:pPr>
              <w:jc w:val="right"/>
              <w:ind w:right="2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restart"/>
          </w:tcPr>
          <w:p>
            <w:pPr>
              <w:ind w:left="160"/>
              <w:spacing w:after="0"/>
              <w:rPr>
                <w:sz w:val="20"/>
                <w:szCs w:val="20"/>
                <w:color w:val="auto"/>
              </w:rPr>
            </w:pPr>
            <w:r>
              <w:rPr>
                <w:rFonts w:ascii="Arial" w:cs="Arial" w:eastAsia="Arial" w:hAnsi="Arial"/>
                <w:sz w:val="11"/>
                <w:szCs w:val="11"/>
                <w:b w:val="1"/>
                <w:bCs w:val="1"/>
                <w:color w:val="auto"/>
              </w:rPr>
              <w:t>(D)</w:t>
            </w:r>
          </w:p>
        </w:tc>
        <w:tc>
          <w:tcPr>
            <w:tcW w:w="66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440" w:type="dxa"/>
            <w:vAlign w:val="bottom"/>
            <w:tcBorders>
              <w:bottom w:val="single" w:sz="8" w:color="2C2C2C"/>
            </w:tcBorders>
            <w:gridSpan w:val="3"/>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gridSpan w:val="3"/>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4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Times New Roman" w:cs="Times New Roman" w:eastAsia="Times New Roman" w:hAnsi="Times New Roman"/>
                <w:sz w:val="17"/>
                <w:szCs w:val="17"/>
                <w:color w:val="0000FF"/>
              </w:rPr>
              <w:t>03/01/2023</w:t>
            </w:r>
          </w:p>
        </w:tc>
        <w:tc>
          <w:tcPr>
            <w:tcW w:w="68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8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22,500</w:t>
            </w:r>
            <w:r>
              <w:rPr>
                <w:rFonts w:ascii="Times New Roman" w:cs="Times New Roman" w:eastAsia="Times New Roman" w:hAnsi="Times New Roman"/>
                <w:sz w:val="21"/>
                <w:szCs w:val="21"/>
                <w:color w:val="008000"/>
                <w:vertAlign w:val="superscript"/>
              </w:rPr>
              <w:t>(1)</w:t>
            </w:r>
          </w:p>
        </w:tc>
        <w:tc>
          <w:tcPr>
            <w:tcW w:w="52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rPr>
              <w:t>A</w:t>
            </w:r>
          </w:p>
        </w:tc>
        <w:tc>
          <w:tcPr>
            <w:tcW w:w="6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4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ind w:left="420"/>
              <w:spacing w:after="0"/>
              <w:rPr>
                <w:sz w:val="20"/>
                <w:szCs w:val="20"/>
                <w:color w:val="auto"/>
              </w:rPr>
            </w:pPr>
            <w:r>
              <w:rPr>
                <w:rFonts w:ascii="Times New Roman" w:cs="Times New Roman" w:eastAsia="Times New Roman" w:hAnsi="Times New Roman"/>
                <w:sz w:val="17"/>
                <w:szCs w:val="17"/>
                <w:color w:val="0000FF"/>
              </w:rPr>
              <w:t>83,729</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0" w:type="dxa"/>
            <w:vAlign w:val="bottom"/>
            <w:tcBorders>
              <w:bottom w:val="single" w:sz="8" w:color="2C2C2C"/>
            </w:tcBorders>
          </w:tcPr>
          <w:p>
            <w:pPr>
              <w:spacing w:after="0"/>
              <w:rPr>
                <w:sz w:val="24"/>
                <w:szCs w:val="24"/>
                <w:color w:val="auto"/>
              </w:rPr>
            </w:pPr>
          </w:p>
        </w:tc>
        <w:tc>
          <w:tcPr>
            <w:tcW w:w="14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Times New Roman" w:cs="Times New Roman" w:eastAsia="Times New Roman" w:hAnsi="Times New Roman"/>
                <w:sz w:val="17"/>
                <w:szCs w:val="17"/>
                <w:color w:val="0000FF"/>
              </w:rPr>
              <w:t>03/02/2023</w:t>
            </w:r>
          </w:p>
        </w:tc>
        <w:tc>
          <w:tcPr>
            <w:tcW w:w="68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8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1,727</w:t>
            </w:r>
            <w:r>
              <w:rPr>
                <w:rFonts w:ascii="Times New Roman" w:cs="Times New Roman" w:eastAsia="Times New Roman" w:hAnsi="Times New Roman"/>
                <w:sz w:val="21"/>
                <w:szCs w:val="21"/>
                <w:color w:val="008000"/>
                <w:vertAlign w:val="superscript"/>
              </w:rPr>
              <w:t>(2)</w:t>
            </w:r>
          </w:p>
        </w:tc>
        <w:tc>
          <w:tcPr>
            <w:tcW w:w="52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rPr>
              <w:t>D</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41.49</w:t>
            </w:r>
          </w:p>
        </w:tc>
        <w:tc>
          <w:tcPr>
            <w:tcW w:w="1260" w:type="dxa"/>
            <w:vAlign w:val="bottom"/>
            <w:tcBorders>
              <w:bottom w:val="single" w:sz="8" w:color="2C2C2C"/>
            </w:tcBorders>
            <w:gridSpan w:val="3"/>
          </w:tcPr>
          <w:p>
            <w:pPr>
              <w:ind w:left="420"/>
              <w:spacing w:after="0"/>
              <w:rPr>
                <w:sz w:val="20"/>
                <w:szCs w:val="20"/>
                <w:color w:val="auto"/>
              </w:rPr>
            </w:pPr>
            <w:r>
              <w:rPr>
                <w:rFonts w:ascii="Times New Roman" w:cs="Times New Roman" w:eastAsia="Times New Roman" w:hAnsi="Times New Roman"/>
                <w:sz w:val="17"/>
                <w:szCs w:val="17"/>
                <w:color w:val="0000FF"/>
              </w:rPr>
              <w:t>82,002</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40" w:type="dxa"/>
            <w:vAlign w:val="bottom"/>
            <w:tcBorders>
              <w:top w:val="single" w:sz="8" w:color="2C2C2C"/>
            </w:tcBorders>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540" w:type="dxa"/>
            <w:vAlign w:val="bottom"/>
            <w:gridSpan w:val="12"/>
          </w:tcPr>
          <w:p>
            <w:pPr>
              <w:jc w:val="right"/>
              <w:ind w:right="2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6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1440" w:type="dxa"/>
            <w:vAlign w:val="bottom"/>
            <w:tcBorders>
              <w:bottom w:val="single" w:sz="8" w:color="2C2C2C"/>
            </w:tcBorders>
            <w:gridSpan w:val="3"/>
          </w:tcPr>
          <w:p>
            <w:pPr>
              <w:spacing w:after="0"/>
              <w:rPr>
                <w:sz w:val="2"/>
                <w:szCs w:val="2"/>
                <w:color w:val="auto"/>
              </w:rPr>
            </w:pPr>
          </w:p>
        </w:tc>
        <w:tc>
          <w:tcPr>
            <w:tcW w:w="130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4.</w:t>
            </w:r>
          </w:p>
        </w:tc>
        <w:tc>
          <w:tcPr>
            <w:tcW w:w="940" w:type="dxa"/>
            <w:vAlign w:val="bottom"/>
            <w:gridSpan w:val="2"/>
          </w:tcPr>
          <w:p>
            <w:pPr>
              <w:ind w:left="120"/>
              <w:spacing w:after="0"/>
              <w:rPr>
                <w:sz w:val="20"/>
                <w:szCs w:val="20"/>
                <w:color w:val="auto"/>
              </w:rPr>
            </w:pPr>
            <w:r>
              <w:rPr>
                <w:rFonts w:ascii="Arial" w:cs="Arial" w:eastAsia="Arial" w:hAnsi="Arial"/>
                <w:sz w:val="11"/>
                <w:szCs w:val="11"/>
                <w:b w:val="1"/>
                <w:bCs w:val="1"/>
                <w:color w:val="auto"/>
              </w:rPr>
              <w:t>5. Number of</w:t>
            </w:r>
          </w:p>
        </w:tc>
        <w:tc>
          <w:tcPr>
            <w:tcW w:w="1440" w:type="dxa"/>
            <w:vAlign w:val="bottom"/>
            <w:gridSpan w:val="3"/>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680" w:type="dxa"/>
            <w:vAlign w:val="bottom"/>
          </w:tcPr>
          <w:p>
            <w:pPr>
              <w:ind w:left="120"/>
              <w:spacing w:after="0"/>
              <w:rPr>
                <w:sz w:val="20"/>
                <w:szCs w:val="20"/>
                <w:color w:val="auto"/>
              </w:rPr>
            </w:pPr>
            <w:r>
              <w:rPr>
                <w:rFonts w:ascii="Arial" w:cs="Arial" w:eastAsia="Arial" w:hAnsi="Arial"/>
                <w:sz w:val="11"/>
                <w:szCs w:val="11"/>
                <w:b w:val="1"/>
                <w:bCs w:val="1"/>
                <w:color w:val="auto"/>
              </w:rPr>
              <w:t>Derivative</w:t>
            </w:r>
          </w:p>
        </w:tc>
        <w:tc>
          <w:tcPr>
            <w:tcW w:w="260" w:type="dxa"/>
            <w:vAlign w:val="bottom"/>
          </w:tcPr>
          <w:p>
            <w:pPr>
              <w:spacing w:after="0"/>
              <w:rPr>
                <w:sz w:val="11"/>
                <w:szCs w:val="11"/>
                <w:color w:val="auto"/>
              </w:rPr>
            </w:pPr>
          </w:p>
        </w:tc>
        <w:tc>
          <w:tcPr>
            <w:tcW w:w="1440" w:type="dxa"/>
            <w:vAlign w:val="bottom"/>
            <w:gridSpan w:val="3"/>
          </w:tcPr>
          <w:p>
            <w:pPr>
              <w:ind w:left="20"/>
              <w:spacing w:after="0"/>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of Securities</w:t>
            </w: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60" w:type="dxa"/>
            <w:vAlign w:val="bottom"/>
          </w:tcPr>
          <w:p>
            <w:pPr>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1"/>
                <w:szCs w:val="11"/>
                <w:color w:val="auto"/>
              </w:rPr>
            </w:pPr>
          </w:p>
        </w:tc>
        <w:tc>
          <w:tcPr>
            <w:tcW w:w="1460" w:type="dxa"/>
            <w:vAlign w:val="bottom"/>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ind w:left="120"/>
              <w:spacing w:after="0"/>
              <w:rPr>
                <w:sz w:val="20"/>
                <w:szCs w:val="20"/>
                <w:color w:val="auto"/>
              </w:rPr>
            </w:pPr>
            <w:r>
              <w:rPr>
                <w:rFonts w:ascii="Arial" w:cs="Arial" w:eastAsia="Arial" w:hAnsi="Arial"/>
                <w:sz w:val="11"/>
                <w:szCs w:val="11"/>
                <w:b w:val="1"/>
                <w:bCs w:val="1"/>
                <w:color w:val="auto"/>
              </w:rPr>
              <w:t>Securities</w:t>
            </w:r>
          </w:p>
        </w:tc>
        <w:tc>
          <w:tcPr>
            <w:tcW w:w="260" w:type="dxa"/>
            <w:vAlign w:val="bottom"/>
          </w:tcPr>
          <w:p>
            <w:pPr>
              <w:spacing w:after="0"/>
              <w:rPr>
                <w:sz w:val="11"/>
                <w:szCs w:val="11"/>
                <w:color w:val="auto"/>
              </w:rPr>
            </w:pPr>
          </w:p>
        </w:tc>
        <w:tc>
          <w:tcPr>
            <w:tcW w:w="1440" w:type="dxa"/>
            <w:vAlign w:val="bottom"/>
            <w:gridSpan w:val="3"/>
          </w:tcPr>
          <w:p>
            <w:pPr>
              <w:ind w:left="2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gridSpan w:val="2"/>
          </w:tcPr>
          <w:p>
            <w:pPr>
              <w:ind w:left="8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60" w:type="dxa"/>
            <w:vAlign w:val="bottom"/>
          </w:tcPr>
          <w:p>
            <w:pPr>
              <w:spacing w:after="0"/>
              <w:rPr>
                <w:sz w:val="20"/>
                <w:szCs w:val="20"/>
                <w:color w:val="auto"/>
              </w:rPr>
            </w:pPr>
            <w:r>
              <w:rPr>
                <w:rFonts w:ascii="Arial" w:cs="Arial" w:eastAsia="Arial" w:hAnsi="Arial"/>
                <w:sz w:val="11"/>
                <w:szCs w:val="11"/>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8)</w:t>
            </w:r>
          </w:p>
        </w:tc>
        <w:tc>
          <w:tcPr>
            <w:tcW w:w="940" w:type="dxa"/>
            <w:vAlign w:val="bottom"/>
            <w:gridSpan w:val="2"/>
          </w:tcPr>
          <w:p>
            <w:pPr>
              <w:ind w:left="120"/>
              <w:spacing w:after="0"/>
              <w:rPr>
                <w:sz w:val="20"/>
                <w:szCs w:val="20"/>
                <w:color w:val="auto"/>
              </w:rPr>
            </w:pPr>
            <w:r>
              <w:rPr>
                <w:rFonts w:ascii="Arial" w:cs="Arial" w:eastAsia="Arial" w:hAnsi="Arial"/>
                <w:sz w:val="11"/>
                <w:szCs w:val="11"/>
                <w:b w:val="1"/>
                <w:bCs w:val="1"/>
                <w:color w:val="auto"/>
              </w:rPr>
              <w:t>Acquired (A)</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40" w:type="dxa"/>
            <w:vAlign w:val="bottom"/>
            <w:gridSpan w:val="2"/>
          </w:tcPr>
          <w:p>
            <w:pPr>
              <w:ind w:left="120"/>
              <w:spacing w:after="0"/>
              <w:rPr>
                <w:sz w:val="20"/>
                <w:szCs w:val="20"/>
                <w:color w:val="auto"/>
              </w:rPr>
            </w:pPr>
            <w:r>
              <w:rPr>
                <w:rFonts w:ascii="Arial" w:cs="Arial" w:eastAsia="Arial" w:hAnsi="Arial"/>
                <w:sz w:val="11"/>
                <w:szCs w:val="11"/>
                <w:b w:val="1"/>
                <w:bCs w:val="1"/>
                <w:color w:val="auto"/>
              </w:rPr>
              <w:t>or Disposed</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40" w:type="dxa"/>
            <w:vAlign w:val="bottom"/>
            <w:gridSpan w:val="2"/>
          </w:tcPr>
          <w:p>
            <w:pPr>
              <w:ind w:left="120"/>
              <w:spacing w:after="0"/>
              <w:rPr>
                <w:sz w:val="20"/>
                <w:szCs w:val="20"/>
                <w:color w:val="auto"/>
              </w:rPr>
            </w:pPr>
            <w:r>
              <w:rPr>
                <w:rFonts w:ascii="Arial" w:cs="Arial" w:eastAsia="Arial" w:hAnsi="Arial"/>
                <w:sz w:val="11"/>
                <w:szCs w:val="11"/>
                <w:b w:val="1"/>
                <w:bCs w:val="1"/>
                <w:color w:val="auto"/>
              </w:rPr>
              <w:t>of (D) (Instr.</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40" w:type="dxa"/>
            <w:vAlign w:val="bottom"/>
            <w:gridSpan w:val="2"/>
          </w:tcPr>
          <w:p>
            <w:pPr>
              <w:ind w:left="120"/>
              <w:spacing w:after="0"/>
              <w:rPr>
                <w:sz w:val="20"/>
                <w:szCs w:val="20"/>
                <w:color w:val="auto"/>
              </w:rPr>
            </w:pPr>
            <w:r>
              <w:rPr>
                <w:rFonts w:ascii="Arial" w:cs="Arial" w:eastAsia="Arial" w:hAnsi="Arial"/>
                <w:sz w:val="11"/>
                <w:szCs w:val="11"/>
                <w:b w:val="1"/>
                <w:bCs w:val="1"/>
                <w:color w:val="auto"/>
              </w:rPr>
              <w:t>3, 4 and 5)</w:t>
            </w: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tcPr>
          <w:p>
            <w:pPr>
              <w:ind w:left="120"/>
              <w:spacing w:after="0"/>
              <w:rPr>
                <w:sz w:val="20"/>
                <w:szCs w:val="20"/>
                <w:color w:val="auto"/>
              </w:rPr>
            </w:pPr>
            <w:r>
              <w:rPr>
                <w:rFonts w:ascii="Arial" w:cs="Arial" w:eastAsia="Arial" w:hAnsi="Arial"/>
                <w:sz w:val="11"/>
                <w:szCs w:val="11"/>
                <w:b w:val="1"/>
                <w:bCs w:val="1"/>
                <w:color w:val="auto"/>
              </w:rPr>
              <w:t>(A)</w:t>
            </w:r>
          </w:p>
        </w:tc>
        <w:tc>
          <w:tcPr>
            <w:tcW w:w="260" w:type="dxa"/>
            <w:vAlign w:val="bottom"/>
          </w:tcPr>
          <w:p>
            <w:pPr>
              <w:spacing w:after="0"/>
              <w:rPr>
                <w:sz w:val="20"/>
                <w:szCs w:val="20"/>
                <w:color w:val="auto"/>
              </w:rPr>
            </w:pPr>
            <w:r>
              <w:rPr>
                <w:rFonts w:ascii="Arial" w:cs="Arial" w:eastAsia="Arial" w:hAnsi="Arial"/>
                <w:sz w:val="11"/>
                <w:szCs w:val="11"/>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80" w:type="dxa"/>
            <w:vAlign w:val="bottom"/>
            <w:gridSpan w:val="2"/>
          </w:tcPr>
          <w:p>
            <w:pPr>
              <w:ind w:left="80"/>
              <w:spacing w:after="0"/>
              <w:rPr>
                <w:sz w:val="20"/>
                <w:szCs w:val="20"/>
                <w:color w:val="auto"/>
              </w:rPr>
            </w:pPr>
            <w:r>
              <w:rPr>
                <w:rFonts w:ascii="Arial" w:cs="Arial" w:eastAsia="Arial" w:hAnsi="Arial"/>
                <w:sz w:val="11"/>
                <w:szCs w:val="11"/>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6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760" w:type="dxa"/>
            <w:vAlign w:val="bottom"/>
          </w:tcPr>
          <w:p>
            <w:pPr>
              <w:ind w:left="20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41.67</w:t>
            </w:r>
          </w:p>
        </w:tc>
        <w:tc>
          <w:tcPr>
            <w:tcW w:w="1060" w:type="dxa"/>
            <w:vAlign w:val="bottom"/>
          </w:tcPr>
          <w:p>
            <w:pPr>
              <w:ind w:left="240"/>
              <w:spacing w:after="0"/>
              <w:rPr>
                <w:sz w:val="20"/>
                <w:szCs w:val="20"/>
                <w:color w:val="auto"/>
              </w:rPr>
            </w:pPr>
            <w:r>
              <w:rPr>
                <w:rFonts w:ascii="Times New Roman" w:cs="Times New Roman" w:eastAsia="Times New Roman" w:hAnsi="Times New Roman"/>
                <w:sz w:val="13"/>
                <w:szCs w:val="13"/>
                <w:color w:val="0000FF"/>
              </w:rPr>
              <w:t>03/01/2023</w:t>
            </w: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13"/>
                <w:szCs w:val="13"/>
                <w:color w:val="0000FF"/>
              </w:rPr>
              <w:t>A</w:t>
            </w:r>
          </w:p>
        </w:tc>
        <w:tc>
          <w:tcPr>
            <w:tcW w:w="680" w:type="dxa"/>
            <w:vAlign w:val="bottom"/>
          </w:tcPr>
          <w:p>
            <w:pPr>
              <w:ind w:left="120"/>
              <w:spacing w:after="0"/>
              <w:rPr>
                <w:sz w:val="20"/>
                <w:szCs w:val="20"/>
                <w:color w:val="auto"/>
              </w:rPr>
            </w:pPr>
            <w:r>
              <w:rPr>
                <w:rFonts w:ascii="Times New Roman" w:cs="Times New Roman" w:eastAsia="Times New Roman" w:hAnsi="Times New Roman"/>
                <w:sz w:val="13"/>
                <w:szCs w:val="13"/>
                <w:color w:val="0000FF"/>
              </w:rPr>
              <w:t>135,000</w:t>
            </w:r>
          </w:p>
        </w:tc>
        <w:tc>
          <w:tcPr>
            <w:tcW w:w="260" w:type="dxa"/>
            <w:vAlign w:val="bottom"/>
          </w:tcPr>
          <w:p>
            <w:pPr>
              <w:spacing w:after="0"/>
              <w:rPr>
                <w:sz w:val="17"/>
                <w:szCs w:val="17"/>
                <w:color w:val="auto"/>
              </w:rPr>
            </w:pPr>
          </w:p>
        </w:tc>
        <w:tc>
          <w:tcPr>
            <w:tcW w:w="800" w:type="dxa"/>
            <w:vAlign w:val="bottom"/>
            <w:gridSpan w:val="2"/>
          </w:tcPr>
          <w:p>
            <w:pPr>
              <w:ind w:left="280"/>
              <w:spacing w:after="0"/>
              <w:rPr>
                <w:sz w:val="20"/>
                <w:szCs w:val="20"/>
                <w:color w:val="auto"/>
              </w:rPr>
            </w:pPr>
            <w:r>
              <w:rPr>
                <w:rFonts w:ascii="Times New Roman" w:cs="Times New Roman" w:eastAsia="Times New Roman" w:hAnsi="Times New Roman"/>
                <w:sz w:val="11"/>
                <w:szCs w:val="11"/>
                <w:color w:val="008000"/>
              </w:rPr>
              <w:t>(3)</w:t>
            </w:r>
          </w:p>
        </w:tc>
        <w:tc>
          <w:tcPr>
            <w:tcW w:w="640" w:type="dxa"/>
            <w:vAlign w:val="bottom"/>
          </w:tcPr>
          <w:p>
            <w:pPr>
              <w:spacing w:after="0"/>
              <w:rPr>
                <w:sz w:val="20"/>
                <w:szCs w:val="20"/>
                <w:color w:val="auto"/>
              </w:rPr>
            </w:pPr>
            <w:r>
              <w:rPr>
                <w:rFonts w:ascii="Times New Roman" w:cs="Times New Roman" w:eastAsia="Times New Roman" w:hAnsi="Times New Roman"/>
                <w:sz w:val="13"/>
                <w:szCs w:val="13"/>
                <w:color w:val="0000FF"/>
              </w:rPr>
              <w:t>03/01/2033</w:t>
            </w:r>
          </w:p>
        </w:tc>
        <w:tc>
          <w:tcPr>
            <w:tcW w:w="680" w:type="dxa"/>
            <w:vAlign w:val="bottom"/>
            <w:gridSpan w:val="2"/>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620" w:type="dxa"/>
            <w:vAlign w:val="bottom"/>
          </w:tcPr>
          <w:p>
            <w:pPr>
              <w:spacing w:after="0"/>
              <w:rPr>
                <w:sz w:val="20"/>
                <w:szCs w:val="20"/>
                <w:color w:val="auto"/>
              </w:rPr>
            </w:pPr>
            <w:r>
              <w:rPr>
                <w:rFonts w:ascii="Times New Roman" w:cs="Times New Roman" w:eastAsia="Times New Roman" w:hAnsi="Times New Roman"/>
                <w:sz w:val="17"/>
                <w:szCs w:val="17"/>
                <w:color w:val="0000FF"/>
              </w:rPr>
              <w:t>135,000</w:t>
            </w:r>
          </w:p>
        </w:tc>
        <w:tc>
          <w:tcPr>
            <w:tcW w:w="40" w:type="dxa"/>
            <w:vAlign w:val="bottom"/>
          </w:tcPr>
          <w:p>
            <w:pPr>
              <w:spacing w:after="0"/>
              <w:rPr>
                <w:sz w:val="17"/>
                <w:szCs w:val="17"/>
                <w:color w:val="auto"/>
              </w:rPr>
            </w:pPr>
          </w:p>
        </w:tc>
        <w:tc>
          <w:tcPr>
            <w:tcW w:w="700" w:type="dxa"/>
            <w:vAlign w:val="bottom"/>
            <w:gridSpan w:val="2"/>
          </w:tcPr>
          <w:p>
            <w:pPr>
              <w:ind w:left="16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0.00</w:t>
            </w:r>
          </w:p>
        </w:tc>
        <w:tc>
          <w:tcPr>
            <w:tcW w:w="860" w:type="dxa"/>
            <w:vAlign w:val="bottom"/>
            <w:gridSpan w:val="2"/>
          </w:tcPr>
          <w:p>
            <w:pPr>
              <w:ind w:left="200"/>
              <w:spacing w:after="0"/>
              <w:rPr>
                <w:sz w:val="20"/>
                <w:szCs w:val="20"/>
                <w:color w:val="auto"/>
              </w:rPr>
            </w:pPr>
            <w:r>
              <w:rPr>
                <w:rFonts w:ascii="Times New Roman" w:cs="Times New Roman" w:eastAsia="Times New Roman" w:hAnsi="Times New Roman"/>
                <w:sz w:val="13"/>
                <w:szCs w:val="13"/>
                <w:color w:val="0000FF"/>
              </w:rPr>
              <w:t>135,000</w:t>
            </w:r>
          </w:p>
        </w:tc>
        <w:tc>
          <w:tcPr>
            <w:tcW w:w="64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680" w:type="dxa"/>
            <w:vAlign w:val="bottom"/>
            <w:gridSpan w:val="2"/>
          </w:tcPr>
          <w:p>
            <w:pPr>
              <w:ind w:left="60"/>
              <w:spacing w:after="0" w:line="91" w:lineRule="exact"/>
              <w:rPr>
                <w:sz w:val="20"/>
                <w:szCs w:val="20"/>
                <w:color w:val="auto"/>
              </w:rPr>
            </w:pPr>
            <w:r>
              <w:rPr>
                <w:rFonts w:ascii="Times New Roman" w:cs="Times New Roman" w:eastAsia="Times New Roman" w:hAnsi="Times New Roman"/>
                <w:sz w:val="10"/>
                <w:szCs w:val="10"/>
                <w:color w:val="0000FF"/>
              </w:rPr>
              <w:t>(right to</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ind w:left="20"/>
              <w:spacing w:after="0" w:line="91" w:lineRule="exact"/>
              <w:rPr>
                <w:sz w:val="20"/>
                <w:szCs w:val="20"/>
                <w:color w:val="auto"/>
              </w:rPr>
            </w:pPr>
            <w:r>
              <w:rPr>
                <w:rFonts w:ascii="Times New Roman" w:cs="Times New Roman" w:eastAsia="Times New Roman" w:hAnsi="Times New Roman"/>
                <w:sz w:val="10"/>
                <w:szCs w:val="10"/>
                <w:color w:val="0000FF"/>
              </w:rPr>
              <w:t>Stock</w:t>
            </w: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4"/>
          <w:szCs w:val="24"/>
          <w:color w:val="auto"/>
        </w:rPr>
      </w:pPr>
    </w:p>
    <w:p>
      <w:pPr>
        <w:ind w:left="40" w:right="240"/>
        <w:spacing w:after="0" w:line="287" w:lineRule="auto"/>
        <w:tabs>
          <w:tab w:leader="none" w:pos="167" w:val="left"/>
        </w:tabs>
        <w:numPr>
          <w:ilvl w:val="0"/>
          <w:numId w:val="2"/>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Represents the number of shares of Common Stock underlying restricted stock units ("RSUs"). Each RSU represents the contingent right to receive one share of the Issuer's Common Stock. The RSUs vest as to 25% of the shares subject to the award on September 2, 2023 and 12.5% of the shares every six months thereafter, subject to Reporting Person's continuous service with the Issuer through each such date.</w:t>
      </w:r>
    </w:p>
    <w:p>
      <w:pPr>
        <w:ind w:left="160" w:hanging="120"/>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surrendered to the Issuer to cover applicable tax withholding obligations realized upon the vesting of restricted stock units.</w:t>
      </w:r>
    </w:p>
    <w:p>
      <w:pPr>
        <w:spacing w:after="0" w:line="41" w:lineRule="exact"/>
        <w:rPr>
          <w:rFonts w:ascii="Times New Roman" w:cs="Times New Roman" w:eastAsia="Times New Roman" w:hAnsi="Times New Roman"/>
          <w:sz w:val="13"/>
          <w:szCs w:val="13"/>
          <w:color w:val="008000"/>
        </w:rPr>
      </w:pPr>
    </w:p>
    <w:p>
      <w:pPr>
        <w:ind w:left="160" w:hanging="120"/>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1/48 of shares subject to the option vest on April 1, 2023, and 1/48 of the shares vest monthly thereafter, subject to Reporting Person's continuous service with the Issuer through each such date.</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3"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Andrew Guggenhime, by /s/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-10160</wp:posOffset>
            </wp:positionV>
            <wp:extent cx="11893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89355" cy="8255"/>
                    </a:xfrm>
                    <a:prstGeom prst="rect">
                      <a:avLst/>
                    </a:prstGeom>
                    <a:noFill/>
                  </pic:spPr>
                </pic:pic>
              </a:graphicData>
            </a:graphic>
          </wp:anchor>
        </w:drawing>
      </w:r>
    </w:p>
    <w:p>
      <w:pPr>
        <w:ind w:left="6600"/>
        <w:spacing w:after="0"/>
        <w:tabs>
          <w:tab w:leader="none" w:pos="8780" w:val="left"/>
        </w:tabs>
        <w:rPr>
          <w:sz w:val="20"/>
          <w:szCs w:val="20"/>
          <w:color w:val="auto"/>
        </w:rPr>
      </w:pPr>
      <w:r>
        <w:rPr>
          <w:rFonts w:ascii="Times New Roman" w:cs="Times New Roman" w:eastAsia="Times New Roman" w:hAnsi="Times New Roman"/>
          <w:sz w:val="17"/>
          <w:szCs w:val="17"/>
          <w:color w:val="0000FF"/>
        </w:rPr>
        <w:t>Ron A. Metzger, Attorney-in-</w:t>
      </w:r>
      <w:r>
        <w:rPr>
          <w:sz w:val="20"/>
          <w:szCs w:val="20"/>
          <w:color w:val="auto"/>
        </w:rPr>
        <w:tab/>
      </w:r>
      <w:r>
        <w:rPr>
          <w:rFonts w:ascii="Times New Roman" w:cs="Times New Roman" w:eastAsia="Times New Roman" w:hAnsi="Times New Roman"/>
          <w:sz w:val="16"/>
          <w:szCs w:val="16"/>
          <w:color w:val="0000FF"/>
        </w:rPr>
        <w:t>03/03/2023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-17780</wp:posOffset>
            </wp:positionV>
            <wp:extent cx="18757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75790"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-17780</wp:posOffset>
            </wp:positionV>
            <wp:extent cx="18097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0975" cy="8255"/>
                    </a:xfrm>
                    <a:prstGeom prst="rect">
                      <a:avLst/>
                    </a:prstGeom>
                    <a:noFill/>
                  </pic:spPr>
                </pic:pic>
              </a:graphicData>
            </a:graphic>
          </wp:anchor>
        </w:drawing>
      </w:r>
    </w:p>
    <w:p>
      <w:pPr>
        <w:spacing w:after="0" w:line="27"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31"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30724" TargetMode="External"/><Relationship Id="rId13"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2023-03-03T17:10:37Z</dcterms:created>
  <dcterms:modified xsi:type="dcterms:W3CDTF">2023-03-03T17:10:37Z</dcterms:modified>
</cp:coreProperties>
</file>