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990021.xml.htm"/>
      <w:bookmarkStart w:id="1" w:name="kswkform4_178899002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Jodar Luis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VAXCYTE,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825 INDUSTRIAL ROAD,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CARLOS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Vaxcyte, Inc.</w:t>
              </w:r>
            </w:hyperlink>
            <w:r>
              <w:rPr/>
              <w:t xml:space="preserve"> [ </w:t>
            </w:r>
            <w:r>
              <w:rPr>
                <w:rFonts w:ascii="Times;serif" w:hAnsi="Times;serif"/>
                <w:color w:val="0000FF"/>
                <w:sz w:val="24"/>
                <w:shd w:fill="FFFFFF" w:val="clear"/>
              </w:rPr>
              <w:t>PCVX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52,632</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52,632</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61.16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88,254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09/04/2036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88,254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88,254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Common Stock underlying restricted stock units ("RSUs"). Each RSU represents the contingent right to receive one share of the Issuer's Common Stock. The RSUs vest as to 1/4 of the shares subject to the award on September 7, 2027 and 1/8 of the shares every six months thereafter, subject to Reporting Person's continuous service with the Issuer through each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1/4 of the shares subject to the option shall vest on August 31, 2027, and 1/48 of the shares shall vest monthly thereafter, subject to Reporting Person's continuous service with the Issuer through each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Luis Jodar, by /s/ Peter N. Efremenko,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51661" TargetMode="External"/><Relationship Id="rId5" Type="http://schemas.openxmlformats.org/officeDocument/2006/relationships/hyperlink" Target="http://www.sec.gov/cgi-bin/browse-edgar?action=getcompany&amp;CIK=000164909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693</Words>
  <Characters>3709</Characters>
  <CharactersWithSpaces>4320</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