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235336.xml.htm"/>
      <w:bookmarkStart w:id="1" w:name="kswkform3_178423533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Markels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8"/>
        <w:gridCol w:w="1961"/>
        <w:gridCol w:w="1162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 securities owned.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Markels,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section16filings-mark.htm"/>
      <w:bookmarkStart w:id="3" w:name="kspoasection16filingsmark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3424" TargetMode="External"/><Relationship Id="rId3" Type="http://schemas.openxmlformats.org/officeDocument/2006/relationships/hyperlink" Target="http://www.sec.gov/cgi-bin/browse-edgar?action=getcompany&amp;CIK=00016490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392</Words>
  <Characters>2170</Characters>
  <CharactersWithSpaces>2523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poasection16filings-mark</dc:title>
</cp:coreProperties>
</file>